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51F" w:rsidRDefault="004D051F" w:rsidP="004D051F">
      <w:pPr>
        <w:jc w:val="right"/>
      </w:pPr>
      <w:r>
        <w:t>УТВЕРЖДЕНЫ</w:t>
      </w:r>
    </w:p>
    <w:p w:rsidR="004D051F" w:rsidRDefault="004D051F" w:rsidP="004D051F">
      <w:pPr>
        <w:jc w:val="right"/>
      </w:pPr>
      <w:r>
        <w:t>постановлением администрации</w:t>
      </w:r>
    </w:p>
    <w:p w:rsidR="004D051F" w:rsidRDefault="004D051F" w:rsidP="004D051F">
      <w:pPr>
        <w:jc w:val="right"/>
      </w:pPr>
      <w:r>
        <w:t xml:space="preserve">Шенкурского муниципального округа </w:t>
      </w:r>
    </w:p>
    <w:p w:rsidR="004D051F" w:rsidRDefault="004D051F" w:rsidP="004D051F">
      <w:pPr>
        <w:jc w:val="right"/>
      </w:pPr>
      <w:r>
        <w:t xml:space="preserve">Архангельской области </w:t>
      </w:r>
    </w:p>
    <w:p w:rsidR="004D051F" w:rsidRDefault="007B2D56" w:rsidP="004D051F">
      <w:pPr>
        <w:jc w:val="right"/>
      </w:pPr>
      <w:r>
        <w:t xml:space="preserve">от </w:t>
      </w:r>
      <w:r w:rsidR="00751A64">
        <w:t xml:space="preserve"> </w:t>
      </w:r>
      <w:r w:rsidR="00A326EE">
        <w:t>3</w:t>
      </w:r>
      <w:r w:rsidR="00751A64">
        <w:t>ноября</w:t>
      </w:r>
      <w:r w:rsidR="00926342">
        <w:t xml:space="preserve"> </w:t>
      </w:r>
      <w:r>
        <w:t xml:space="preserve">2023 г. № </w:t>
      </w:r>
      <w:r w:rsidR="00751A64">
        <w:t xml:space="preserve"> </w:t>
      </w:r>
      <w:r w:rsidR="00A326EE">
        <w:t>774</w:t>
      </w:r>
      <w:r w:rsidR="00751A64">
        <w:t xml:space="preserve"> </w:t>
      </w:r>
      <w:r w:rsidR="004D051F">
        <w:t>-па</w:t>
      </w:r>
    </w:p>
    <w:p w:rsidR="004D051F" w:rsidRDefault="004D051F" w:rsidP="00F82449">
      <w:pPr>
        <w:jc w:val="both"/>
      </w:pPr>
    </w:p>
    <w:p w:rsidR="004D051F" w:rsidRDefault="004D051F" w:rsidP="00F82449">
      <w:pPr>
        <w:jc w:val="both"/>
      </w:pPr>
    </w:p>
    <w:p w:rsidR="004D051F" w:rsidRPr="004D051F" w:rsidRDefault="004D051F" w:rsidP="004D051F">
      <w:pPr>
        <w:tabs>
          <w:tab w:val="left" w:pos="3135"/>
        </w:tabs>
        <w:jc w:val="center"/>
        <w:rPr>
          <w:b/>
        </w:rPr>
      </w:pPr>
      <w:r w:rsidRPr="00926342">
        <w:rPr>
          <w:b/>
          <w:spacing w:val="20"/>
        </w:rPr>
        <w:t>ИЗМЕНЕНИЯ</w:t>
      </w:r>
      <w:r w:rsidRPr="004D051F">
        <w:rPr>
          <w:b/>
        </w:rPr>
        <w:t>,</w:t>
      </w:r>
    </w:p>
    <w:p w:rsidR="00751A64" w:rsidRDefault="004D051F" w:rsidP="00751A64">
      <w:pPr>
        <w:jc w:val="center"/>
        <w:rPr>
          <w:b/>
          <w:szCs w:val="28"/>
        </w:rPr>
      </w:pPr>
      <w:r w:rsidRPr="004D051F">
        <w:rPr>
          <w:b/>
        </w:rPr>
        <w:t xml:space="preserve">которые вносятся в постановление администрации Шенкурского муниципального округа Архангельской области  </w:t>
      </w:r>
      <w:r w:rsidR="00751A64">
        <w:rPr>
          <w:b/>
          <w:szCs w:val="28"/>
        </w:rPr>
        <w:t xml:space="preserve">от 18 января 2023 года </w:t>
      </w:r>
    </w:p>
    <w:p w:rsidR="00751A64" w:rsidRPr="00A85D75" w:rsidRDefault="00751A64" w:rsidP="00751A64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Cs w:val="28"/>
        </w:rPr>
        <w:t xml:space="preserve"> № 38-па </w:t>
      </w:r>
      <w:r w:rsidRPr="000B5C63">
        <w:rPr>
          <w:b/>
          <w:szCs w:val="28"/>
        </w:rPr>
        <w:t>«</w:t>
      </w:r>
      <w:r w:rsidRPr="000459EE">
        <w:rPr>
          <w:b/>
          <w:bCs/>
          <w:szCs w:val="28"/>
        </w:rPr>
        <w:t xml:space="preserve">Об утверждении положения </w:t>
      </w:r>
      <w:r>
        <w:rPr>
          <w:b/>
          <w:bCs/>
          <w:szCs w:val="28"/>
        </w:rPr>
        <w:t xml:space="preserve">и состава </w:t>
      </w:r>
      <w:r w:rsidRPr="000459EE">
        <w:rPr>
          <w:b/>
          <w:bCs/>
          <w:szCs w:val="28"/>
        </w:rPr>
        <w:t>межведомственной комиссии для рассмотрения вопросов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</w:t>
      </w:r>
      <w:r w:rsidRPr="000459EE">
        <w:rPr>
          <w:rFonts w:eastAsiaTheme="minorHAnsi"/>
          <w:b/>
          <w:szCs w:val="28"/>
        </w:rPr>
        <w:t xml:space="preserve"> садового дома жилым домом и жилого дома садовым домом на территории </w:t>
      </w:r>
      <w:r>
        <w:rPr>
          <w:rFonts w:eastAsiaTheme="minorHAnsi"/>
          <w:b/>
          <w:szCs w:val="28"/>
        </w:rPr>
        <w:t>Шенкурского муниципального округа</w:t>
      </w:r>
      <w:r>
        <w:rPr>
          <w:b/>
          <w:bCs/>
          <w:szCs w:val="28"/>
        </w:rPr>
        <w:t xml:space="preserve"> Архангельской области</w:t>
      </w:r>
      <w:r>
        <w:rPr>
          <w:b/>
          <w:szCs w:val="28"/>
        </w:rPr>
        <w:t>»</w:t>
      </w:r>
    </w:p>
    <w:p w:rsidR="004D051F" w:rsidRDefault="004D051F" w:rsidP="00751A64">
      <w:pPr>
        <w:jc w:val="center"/>
      </w:pPr>
    </w:p>
    <w:p w:rsidR="004D051F" w:rsidRDefault="004D051F" w:rsidP="00F82449">
      <w:pPr>
        <w:jc w:val="both"/>
      </w:pPr>
    </w:p>
    <w:p w:rsidR="00307A2F" w:rsidRDefault="00307A2F" w:rsidP="00307A2F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="004D051F">
        <w:rPr>
          <w:szCs w:val="28"/>
        </w:rPr>
        <w:t>1</w:t>
      </w:r>
      <w:r>
        <w:rPr>
          <w:szCs w:val="28"/>
        </w:rPr>
        <w:t xml:space="preserve">. </w:t>
      </w:r>
      <w:r w:rsidR="00751A64">
        <w:rPr>
          <w:szCs w:val="28"/>
        </w:rPr>
        <w:t>Абзац 3 п</w:t>
      </w:r>
      <w:r>
        <w:rPr>
          <w:szCs w:val="28"/>
        </w:rPr>
        <w:t>ункт</w:t>
      </w:r>
      <w:r w:rsidR="00CF4F2C">
        <w:rPr>
          <w:szCs w:val="28"/>
        </w:rPr>
        <w:t>а 7 П</w:t>
      </w:r>
      <w:r w:rsidR="00751A64">
        <w:rPr>
          <w:szCs w:val="28"/>
        </w:rPr>
        <w:t>оложения изложить в следующей редакции</w:t>
      </w:r>
      <w:r>
        <w:rPr>
          <w:szCs w:val="28"/>
        </w:rPr>
        <w:t>:</w:t>
      </w:r>
    </w:p>
    <w:p w:rsidR="00307A2F" w:rsidRDefault="00307A2F" w:rsidP="00C16A8F">
      <w:pPr>
        <w:autoSpaceDE w:val="0"/>
        <w:autoSpaceDN w:val="0"/>
        <w:adjustRightInd w:val="0"/>
        <w:ind w:firstLine="708"/>
        <w:jc w:val="both"/>
        <w:rPr>
          <w:rFonts w:eastAsia="Calibri"/>
          <w:szCs w:val="28"/>
        </w:rPr>
      </w:pPr>
      <w:proofErr w:type="gramStart"/>
      <w:r>
        <w:rPr>
          <w:szCs w:val="28"/>
        </w:rPr>
        <w:t>«</w:t>
      </w:r>
      <w:r w:rsidR="00751A64" w:rsidRPr="005C2111">
        <w:rPr>
          <w:szCs w:val="28"/>
        </w:rPr>
        <w:t xml:space="preserve">Секретарь </w:t>
      </w:r>
      <w:r w:rsidR="00751A64">
        <w:rPr>
          <w:szCs w:val="28"/>
        </w:rPr>
        <w:t>к</w:t>
      </w:r>
      <w:r w:rsidR="00751A64" w:rsidRPr="005C2111">
        <w:rPr>
          <w:szCs w:val="28"/>
        </w:rPr>
        <w:t xml:space="preserve">омиссии готовит необходимые документы для рассмотрения вопросов на заседании </w:t>
      </w:r>
      <w:r w:rsidR="00751A64">
        <w:rPr>
          <w:szCs w:val="28"/>
        </w:rPr>
        <w:t>к</w:t>
      </w:r>
      <w:r w:rsidR="00751A64" w:rsidRPr="005C2111">
        <w:rPr>
          <w:szCs w:val="28"/>
        </w:rPr>
        <w:t>омиссии (акты обследования помещения, заключения об оценке соответствия помещения (многоквартирного дома</w:t>
      </w:r>
      <w:r w:rsidR="00751A64">
        <w:rPr>
          <w:szCs w:val="28"/>
        </w:rPr>
        <w:t>)</w:t>
      </w:r>
      <w:r w:rsidR="00751A64" w:rsidRPr="005C2111">
        <w:rPr>
          <w:szCs w:val="28"/>
        </w:rPr>
        <w:t xml:space="preserve">) требованиям, установленным в Положении, утвержденного </w:t>
      </w:r>
      <w:hyperlink r:id="rId4" w:history="1">
        <w:r w:rsidR="00751A64" w:rsidRPr="005C2111">
          <w:rPr>
            <w:szCs w:val="28"/>
          </w:rPr>
          <w:t>Постановлением</w:t>
        </w:r>
      </w:hyperlink>
      <w:r w:rsidR="00751A64" w:rsidRPr="005C2111">
        <w:rPr>
          <w:szCs w:val="28"/>
        </w:rPr>
        <w:t xml:space="preserve"> Правительства РФ от 28.01.2006 № 47, осуществляет ведение протоколов заседаний </w:t>
      </w:r>
      <w:r w:rsidR="00751A64">
        <w:rPr>
          <w:szCs w:val="28"/>
        </w:rPr>
        <w:t>к</w:t>
      </w:r>
      <w:r w:rsidR="00751A64" w:rsidRPr="005C2111">
        <w:rPr>
          <w:szCs w:val="28"/>
        </w:rPr>
        <w:t>омиссии и их оформление, подготавливает проекты распоряжений и постановлений администрации Шенкурск</w:t>
      </w:r>
      <w:r w:rsidR="00751A64">
        <w:rPr>
          <w:szCs w:val="28"/>
        </w:rPr>
        <w:t>ого</w:t>
      </w:r>
      <w:r w:rsidR="00751A64" w:rsidRPr="005C2111">
        <w:rPr>
          <w:szCs w:val="28"/>
        </w:rPr>
        <w:t xml:space="preserve"> муниципальн</w:t>
      </w:r>
      <w:r w:rsidR="00751A64">
        <w:rPr>
          <w:szCs w:val="28"/>
        </w:rPr>
        <w:t>ого округа</w:t>
      </w:r>
      <w:r w:rsidR="00751A64" w:rsidRPr="005C2111">
        <w:rPr>
          <w:szCs w:val="28"/>
        </w:rPr>
        <w:t xml:space="preserve"> по вопросам компетенции </w:t>
      </w:r>
      <w:r w:rsidR="00751A64">
        <w:rPr>
          <w:szCs w:val="28"/>
        </w:rPr>
        <w:t>к</w:t>
      </w:r>
      <w:r w:rsidR="00751A64" w:rsidRPr="005C2111">
        <w:rPr>
          <w:szCs w:val="28"/>
        </w:rPr>
        <w:t>омиссии и осуществля</w:t>
      </w:r>
      <w:r w:rsidR="00751A64">
        <w:rPr>
          <w:szCs w:val="28"/>
        </w:rPr>
        <w:t>ет рассылку заключений и писем ко</w:t>
      </w:r>
      <w:r w:rsidR="00751A64" w:rsidRPr="005C2111">
        <w:rPr>
          <w:szCs w:val="28"/>
        </w:rPr>
        <w:t>миссии</w:t>
      </w:r>
      <w:proofErr w:type="gramEnd"/>
      <w:r w:rsidR="00751A64" w:rsidRPr="005C2111">
        <w:rPr>
          <w:szCs w:val="28"/>
        </w:rPr>
        <w:t xml:space="preserve"> заявителям и другим заинтересованным лицам. Организует хранение документов </w:t>
      </w:r>
      <w:r w:rsidR="00751A64">
        <w:rPr>
          <w:szCs w:val="28"/>
        </w:rPr>
        <w:t>к</w:t>
      </w:r>
      <w:r w:rsidR="00751A64" w:rsidRPr="005C2111">
        <w:rPr>
          <w:szCs w:val="28"/>
        </w:rPr>
        <w:t>омиссии и подготовку их к сдаче в архив</w:t>
      </w:r>
      <w:r>
        <w:rPr>
          <w:rFonts w:eastAsia="Calibri"/>
          <w:szCs w:val="28"/>
        </w:rPr>
        <w:t>»</w:t>
      </w:r>
      <w:r w:rsidR="00C16A8F">
        <w:rPr>
          <w:rFonts w:eastAsia="Calibri"/>
          <w:szCs w:val="28"/>
        </w:rPr>
        <w:t>.</w:t>
      </w:r>
    </w:p>
    <w:p w:rsidR="0002063B" w:rsidRDefault="00307A2F" w:rsidP="003840E5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2. Пункт 2</w:t>
      </w:r>
      <w:r w:rsidR="00931661">
        <w:rPr>
          <w:rFonts w:eastAsia="Calibri"/>
          <w:szCs w:val="28"/>
        </w:rPr>
        <w:t>0 Положения</w:t>
      </w:r>
      <w:r w:rsidR="0002063B">
        <w:rPr>
          <w:rFonts w:eastAsia="Calibri"/>
          <w:szCs w:val="28"/>
        </w:rPr>
        <w:t xml:space="preserve"> изложить в следующей редакции:</w:t>
      </w:r>
    </w:p>
    <w:p w:rsidR="0002063B" w:rsidRDefault="0002063B" w:rsidP="003840E5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Cs w:val="28"/>
        </w:rPr>
      </w:pPr>
      <w:r>
        <w:rPr>
          <w:rFonts w:eastAsia="Calibri"/>
          <w:szCs w:val="28"/>
        </w:rPr>
        <w:t xml:space="preserve">«20. </w:t>
      </w:r>
      <w:r w:rsidRPr="00D8246C">
        <w:rPr>
          <w:rFonts w:ascii="Liberation Serif" w:hAnsi="Liberation Serif"/>
          <w:szCs w:val="28"/>
        </w:rPr>
        <w:t xml:space="preserve">По результатам работы комиссия принимает одно из решений об оценке соответствия </w:t>
      </w:r>
      <w:r>
        <w:rPr>
          <w:rFonts w:ascii="Liberation Serif" w:hAnsi="Liberation Serif"/>
          <w:szCs w:val="28"/>
        </w:rPr>
        <w:t xml:space="preserve">жилых </w:t>
      </w:r>
      <w:r w:rsidRPr="00D8246C">
        <w:rPr>
          <w:rFonts w:ascii="Liberation Serif" w:hAnsi="Liberation Serif"/>
          <w:szCs w:val="28"/>
        </w:rPr>
        <w:t xml:space="preserve">помещений и многоквартирных домов, установленных пунктом 47 </w:t>
      </w:r>
      <w:r w:rsidR="00060A06">
        <w:rPr>
          <w:szCs w:val="28"/>
        </w:rPr>
        <w:t>Положения, утвержденного</w:t>
      </w:r>
      <w:r w:rsidR="00060A06" w:rsidRPr="005C2111">
        <w:rPr>
          <w:szCs w:val="28"/>
        </w:rPr>
        <w:t xml:space="preserve"> Постановлением Правительства РФ от 28</w:t>
      </w:r>
      <w:r w:rsidR="00060A06">
        <w:rPr>
          <w:szCs w:val="28"/>
        </w:rPr>
        <w:t xml:space="preserve"> января </w:t>
      </w:r>
      <w:r w:rsidR="00060A06" w:rsidRPr="005C2111">
        <w:rPr>
          <w:szCs w:val="28"/>
        </w:rPr>
        <w:t>2006</w:t>
      </w:r>
      <w:r w:rsidR="00060A06">
        <w:rPr>
          <w:szCs w:val="28"/>
        </w:rPr>
        <w:t xml:space="preserve">г. № </w:t>
      </w:r>
      <w:r w:rsidR="00060A06" w:rsidRPr="005C2111">
        <w:rPr>
          <w:szCs w:val="28"/>
        </w:rPr>
        <w:t>47</w:t>
      </w:r>
      <w:r>
        <w:rPr>
          <w:rFonts w:ascii="Liberation Serif" w:hAnsi="Liberation Serif"/>
          <w:szCs w:val="28"/>
        </w:rPr>
        <w:t>»</w:t>
      </w:r>
      <w:r w:rsidR="00060A06">
        <w:rPr>
          <w:rFonts w:ascii="Liberation Serif" w:hAnsi="Liberation Serif"/>
          <w:szCs w:val="28"/>
        </w:rPr>
        <w:t>.</w:t>
      </w:r>
    </w:p>
    <w:p w:rsidR="00060A06" w:rsidRDefault="00060A06" w:rsidP="003840E5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Cs w:val="28"/>
        </w:rPr>
      </w:pPr>
      <w:r>
        <w:rPr>
          <w:rFonts w:eastAsia="Calibri"/>
          <w:szCs w:val="28"/>
        </w:rPr>
        <w:t>3. Пункт 23 Положения изложить в следующей редакции:</w:t>
      </w:r>
    </w:p>
    <w:p w:rsidR="00060A06" w:rsidRDefault="00060A06" w:rsidP="00060A06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«23. </w:t>
      </w:r>
      <w:proofErr w:type="gramStart"/>
      <w:r w:rsidRPr="005C2111">
        <w:rPr>
          <w:szCs w:val="28"/>
        </w:rPr>
        <w:t>Администрация Шенкурск</w:t>
      </w:r>
      <w:r>
        <w:rPr>
          <w:szCs w:val="28"/>
        </w:rPr>
        <w:t>ого</w:t>
      </w:r>
      <w:r w:rsidRPr="005C2111">
        <w:rPr>
          <w:szCs w:val="28"/>
        </w:rPr>
        <w:t xml:space="preserve"> муниципальн</w:t>
      </w:r>
      <w:r>
        <w:rPr>
          <w:szCs w:val="28"/>
        </w:rPr>
        <w:t xml:space="preserve">ого округа </w:t>
      </w:r>
      <w:r w:rsidRPr="005C2111">
        <w:rPr>
          <w:szCs w:val="28"/>
        </w:rPr>
        <w:t xml:space="preserve">в течение 30 календарных дней со дня получения заключения </w:t>
      </w:r>
      <w:r>
        <w:rPr>
          <w:szCs w:val="28"/>
        </w:rPr>
        <w:t>к</w:t>
      </w:r>
      <w:r w:rsidRPr="005C2111">
        <w:rPr>
          <w:szCs w:val="28"/>
        </w:rPr>
        <w:t>омиссии</w:t>
      </w:r>
      <w:r>
        <w:rPr>
          <w:szCs w:val="28"/>
        </w:rPr>
        <w:t>,</w:t>
      </w:r>
      <w:r w:rsidRPr="005C2111">
        <w:rPr>
          <w:szCs w:val="28"/>
        </w:rPr>
        <w:t xml:space="preserve"> а в случае обследования жилых помещений, получивших повреждения в результате чрезвычайной ситуации, - в течение 10 календарных дней со дня получения заключения принимает решение, предусмотренное </w:t>
      </w:r>
      <w:hyperlink r:id="rId5" w:history="1">
        <w:r w:rsidRPr="005C2111">
          <w:rPr>
            <w:szCs w:val="28"/>
          </w:rPr>
          <w:t>абзацем седьмым пункта 7</w:t>
        </w:r>
      </w:hyperlink>
      <w:r w:rsidRPr="005C2111">
        <w:rPr>
          <w:szCs w:val="28"/>
        </w:rPr>
        <w:t xml:space="preserve"> Положения, утвержденного Постановлением Правительства РФ от 28.01.2006 </w:t>
      </w:r>
      <w:r>
        <w:rPr>
          <w:szCs w:val="28"/>
        </w:rPr>
        <w:t>№</w:t>
      </w:r>
      <w:r w:rsidRPr="005C2111">
        <w:rPr>
          <w:szCs w:val="28"/>
        </w:rPr>
        <w:t xml:space="preserve"> 47 и издает распоряжение в форме постановления с указанием о дальнейшем</w:t>
      </w:r>
      <w:proofErr w:type="gramEnd"/>
      <w:r w:rsidRPr="005C2111">
        <w:rPr>
          <w:szCs w:val="28"/>
        </w:rPr>
        <w:t xml:space="preserve"> </w:t>
      </w:r>
      <w:proofErr w:type="gramStart"/>
      <w:r w:rsidRPr="005C2111">
        <w:rPr>
          <w:szCs w:val="28"/>
        </w:rPr>
        <w:t>использовании</w:t>
      </w:r>
      <w:proofErr w:type="gramEnd"/>
      <w:r w:rsidRPr="005C2111">
        <w:rPr>
          <w:szCs w:val="28"/>
        </w:rPr>
        <w:t xml:space="preserve"> помещения, сроках отселения физических и </w:t>
      </w:r>
      <w:r w:rsidRPr="005C2111">
        <w:rPr>
          <w:szCs w:val="28"/>
        </w:rPr>
        <w:lastRenderedPageBreak/>
        <w:t>юридических лиц в случае признания дома аварийным и подлежащим сносу или реконструкции или о признании необходимости проведения ремонтно-восстановительных работ</w:t>
      </w:r>
      <w:r>
        <w:rPr>
          <w:szCs w:val="28"/>
        </w:rPr>
        <w:t>».</w:t>
      </w:r>
    </w:p>
    <w:p w:rsidR="00060A06" w:rsidRDefault="00060A06" w:rsidP="00060A06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4. Абзац 2 пункта 24 Положения изложить в следующей редакции:</w:t>
      </w:r>
    </w:p>
    <w:p w:rsidR="00060A06" w:rsidRPr="005C2111" w:rsidRDefault="00060A06" w:rsidP="00060A06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«</w:t>
      </w:r>
      <w:r w:rsidRPr="005C2111">
        <w:rPr>
          <w:szCs w:val="28"/>
        </w:rPr>
        <w:t>В случае выявления оснований для признания жилого помещения непригодным для проживания вследствие наличия вредного воздействия факторов среды обитания, представляющих особую опасность для жизни и здоровья человека, либо представляющих угрозу разрушения здания по причине его аварийного состояния, заключение Комиссии направляется в соответствующий федеральный орган исполнительной власти, орган исполнительной власти субъекта Российской Федерации, администрацию Шенкурск</w:t>
      </w:r>
      <w:r>
        <w:rPr>
          <w:szCs w:val="28"/>
        </w:rPr>
        <w:t>ого муниципального округа</w:t>
      </w:r>
      <w:r w:rsidRPr="005C2111">
        <w:rPr>
          <w:szCs w:val="28"/>
        </w:rPr>
        <w:t>, собственнику жилого помещения и заявителю</w:t>
      </w:r>
      <w:proofErr w:type="gramEnd"/>
      <w:r w:rsidRPr="005C2111">
        <w:rPr>
          <w:szCs w:val="28"/>
        </w:rPr>
        <w:t xml:space="preserve"> не позднее рабочего дня, следующего за днем оформления решения.</w:t>
      </w:r>
    </w:p>
    <w:p w:rsidR="00060A06" w:rsidRDefault="00060A06" w:rsidP="00060A06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5. Пункты 26 – 29 Положения изложить в следующей редакции:</w:t>
      </w:r>
    </w:p>
    <w:p w:rsidR="00060A06" w:rsidRDefault="00060A06" w:rsidP="00060A06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«</w:t>
      </w:r>
      <w:r w:rsidRPr="005C2111">
        <w:rPr>
          <w:szCs w:val="28"/>
        </w:rPr>
        <w:t>2</w:t>
      </w:r>
      <w:r>
        <w:rPr>
          <w:szCs w:val="28"/>
        </w:rPr>
        <w:t>6</w:t>
      </w:r>
      <w:r w:rsidRPr="005C2111">
        <w:rPr>
          <w:szCs w:val="28"/>
        </w:rPr>
        <w:t xml:space="preserve">. Решение администрации </w:t>
      </w:r>
      <w:r>
        <w:rPr>
          <w:szCs w:val="28"/>
        </w:rPr>
        <w:t>Шенкурского муниципального округа Архангельской области</w:t>
      </w:r>
      <w:r w:rsidRPr="005C2111">
        <w:rPr>
          <w:szCs w:val="28"/>
        </w:rPr>
        <w:t>, а также заключение Комиссии, могут быть обжалованы заинтересованными лицами в судебном порядке.</w:t>
      </w:r>
    </w:p>
    <w:p w:rsidR="00CF4F2C" w:rsidRPr="005C2111" w:rsidRDefault="00CF4F2C" w:rsidP="00CF4F2C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5C2111">
        <w:rPr>
          <w:szCs w:val="28"/>
        </w:rPr>
        <w:t>2</w:t>
      </w:r>
      <w:r>
        <w:rPr>
          <w:szCs w:val="28"/>
        </w:rPr>
        <w:t>7</w:t>
      </w:r>
      <w:r w:rsidRPr="005C2111">
        <w:rPr>
          <w:szCs w:val="28"/>
        </w:rPr>
        <w:t xml:space="preserve">. На территории муниципального образования  садовый дом признается жилым домом и жилой дом - садовым домом на основании решения администрации </w:t>
      </w:r>
      <w:r>
        <w:rPr>
          <w:szCs w:val="28"/>
        </w:rPr>
        <w:t>Шенкурского муниципального округа Архангельской области</w:t>
      </w:r>
      <w:r w:rsidRPr="005C2111">
        <w:rPr>
          <w:szCs w:val="28"/>
        </w:rPr>
        <w:t>.</w:t>
      </w:r>
    </w:p>
    <w:p w:rsidR="00CF4F2C" w:rsidRPr="005C2111" w:rsidRDefault="00CF4F2C" w:rsidP="00CF4F2C">
      <w:pPr>
        <w:autoSpaceDE w:val="0"/>
        <w:autoSpaceDN w:val="0"/>
        <w:adjustRightInd w:val="0"/>
        <w:ind w:firstLine="540"/>
        <w:jc w:val="both"/>
        <w:rPr>
          <w:szCs w:val="28"/>
        </w:rPr>
      </w:pPr>
      <w:bookmarkStart w:id="0" w:name="Par77"/>
      <w:bookmarkEnd w:id="0"/>
      <w:r w:rsidRPr="005C2111">
        <w:rPr>
          <w:szCs w:val="28"/>
        </w:rPr>
        <w:t>2</w:t>
      </w:r>
      <w:r>
        <w:rPr>
          <w:szCs w:val="28"/>
        </w:rPr>
        <w:t>8</w:t>
      </w:r>
      <w:r w:rsidRPr="005C2111">
        <w:rPr>
          <w:szCs w:val="28"/>
        </w:rPr>
        <w:t xml:space="preserve">. </w:t>
      </w:r>
      <w:proofErr w:type="gramStart"/>
      <w:r w:rsidRPr="005C2111">
        <w:rPr>
          <w:szCs w:val="28"/>
        </w:rPr>
        <w:t xml:space="preserve">Для признания садового дома жилым домом и жилого дома садовым домом собственник садового дома или жилого дома (далее - заявитель) представляет в администрацию </w:t>
      </w:r>
      <w:r>
        <w:rPr>
          <w:szCs w:val="28"/>
        </w:rPr>
        <w:t>Шенкурского муниципального округа</w:t>
      </w:r>
      <w:r w:rsidRPr="005C2111">
        <w:rPr>
          <w:szCs w:val="28"/>
        </w:rPr>
        <w:t xml:space="preserve"> (на имя Главы администрации </w:t>
      </w:r>
      <w:r>
        <w:rPr>
          <w:szCs w:val="28"/>
        </w:rPr>
        <w:t xml:space="preserve">Шенкурского муниципального округа </w:t>
      </w:r>
      <w:r w:rsidRPr="005C2111">
        <w:rPr>
          <w:szCs w:val="28"/>
        </w:rPr>
        <w:t>по адресу:</w:t>
      </w:r>
      <w:proofErr w:type="gramEnd"/>
      <w:r w:rsidRPr="005C2111">
        <w:rPr>
          <w:szCs w:val="28"/>
        </w:rPr>
        <w:t xml:space="preserve"> </w:t>
      </w:r>
      <w:proofErr w:type="gramStart"/>
      <w:r w:rsidRPr="005C2111">
        <w:rPr>
          <w:szCs w:val="28"/>
        </w:rPr>
        <w:t xml:space="preserve">Архангельская область, город Шенкурск, улица Кудрявцева, дом 26) непосредственно документы, указанные в </w:t>
      </w:r>
      <w:hyperlink r:id="rId6" w:history="1">
        <w:r w:rsidRPr="005C2111">
          <w:rPr>
            <w:szCs w:val="28"/>
          </w:rPr>
          <w:t>пункте 56</w:t>
        </w:r>
      </w:hyperlink>
      <w:r w:rsidRPr="005C2111">
        <w:rPr>
          <w:szCs w:val="28"/>
        </w:rPr>
        <w:t xml:space="preserve"> Положения, утвержденного Постановлением Правительства РФ от 28.01.2006 </w:t>
      </w:r>
      <w:r>
        <w:rPr>
          <w:szCs w:val="28"/>
        </w:rPr>
        <w:t>№</w:t>
      </w:r>
      <w:r w:rsidRPr="005C2111">
        <w:rPr>
          <w:szCs w:val="28"/>
        </w:rPr>
        <w:t xml:space="preserve"> 47.</w:t>
      </w:r>
      <w:proofErr w:type="gramEnd"/>
    </w:p>
    <w:p w:rsidR="00CF4F2C" w:rsidRPr="005C2111" w:rsidRDefault="00CF4F2C" w:rsidP="00CF4F2C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5C2111">
        <w:rPr>
          <w:szCs w:val="28"/>
        </w:rPr>
        <w:t>2</w:t>
      </w:r>
      <w:r>
        <w:rPr>
          <w:szCs w:val="28"/>
        </w:rPr>
        <w:t>9</w:t>
      </w:r>
      <w:r w:rsidRPr="005C2111">
        <w:rPr>
          <w:szCs w:val="28"/>
        </w:rPr>
        <w:t xml:space="preserve">. Заявитель вправе не представлять выписку из Единого государственного реестра недвижимости. </w:t>
      </w:r>
      <w:proofErr w:type="gramStart"/>
      <w:r w:rsidRPr="005C2111">
        <w:rPr>
          <w:szCs w:val="28"/>
        </w:rPr>
        <w:t xml:space="preserve">В случае если заявителем не представлена указанная выписка для рассмотрения заявления о признании садового дома жилым домом или жилого дома садовым домом, администрация </w:t>
      </w:r>
      <w:r>
        <w:rPr>
          <w:szCs w:val="28"/>
        </w:rPr>
        <w:t xml:space="preserve">Шенкурского муниципального округа </w:t>
      </w:r>
      <w:r w:rsidRPr="005C2111">
        <w:rPr>
          <w:szCs w:val="28"/>
        </w:rPr>
        <w:t>запрашивает с использованием единой системы межведомственного электронного взаимодействия в Федеральной службе государственной регистрации, кадастра и картографии выписку из Единого государственного реестра недвижимости, содержащую сведения о зарегистрированных правах на садовый дом или жилой дом</w:t>
      </w:r>
      <w:r w:rsidR="00CD172E">
        <w:rPr>
          <w:szCs w:val="28"/>
        </w:rPr>
        <w:t>»</w:t>
      </w:r>
      <w:r w:rsidRPr="005C2111">
        <w:rPr>
          <w:szCs w:val="28"/>
        </w:rPr>
        <w:t>.</w:t>
      </w:r>
      <w:proofErr w:type="gramEnd"/>
    </w:p>
    <w:p w:rsidR="00CF4F2C" w:rsidRDefault="00CF4F2C" w:rsidP="00CF4F2C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6. Пункты 32-33 Положения изложить в следующей редакции:</w:t>
      </w:r>
    </w:p>
    <w:p w:rsidR="00CF4F2C" w:rsidRPr="005C2111" w:rsidRDefault="00CF4F2C" w:rsidP="00CF4F2C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«32</w:t>
      </w:r>
      <w:r w:rsidRPr="005C2111">
        <w:rPr>
          <w:szCs w:val="28"/>
        </w:rPr>
        <w:t xml:space="preserve">. Администрация </w:t>
      </w:r>
      <w:r>
        <w:rPr>
          <w:szCs w:val="28"/>
        </w:rPr>
        <w:t>Шенкурского муниципального округа</w:t>
      </w:r>
      <w:r w:rsidRPr="005C2111">
        <w:rPr>
          <w:szCs w:val="28"/>
        </w:rPr>
        <w:t xml:space="preserve"> не позднее чем через 3 рабочих дня со дня принятия решения о признании садового дома жилым домом или жилого дома садовым домом направляет заявителю способом, указанным в заявлении, такое решение по </w:t>
      </w:r>
      <w:hyperlink r:id="rId7" w:history="1">
        <w:r w:rsidRPr="005C2111">
          <w:rPr>
            <w:szCs w:val="28"/>
          </w:rPr>
          <w:t>форме</w:t>
        </w:r>
      </w:hyperlink>
      <w:r w:rsidRPr="005C2111">
        <w:rPr>
          <w:szCs w:val="28"/>
        </w:rPr>
        <w:t xml:space="preserve"> согласно приложению </w:t>
      </w:r>
      <w:r>
        <w:rPr>
          <w:szCs w:val="28"/>
        </w:rPr>
        <w:t>№</w:t>
      </w:r>
      <w:r w:rsidRPr="005C2111">
        <w:rPr>
          <w:szCs w:val="28"/>
        </w:rPr>
        <w:t xml:space="preserve"> 3 Положения, утвержденного Постановлением Правительства РФ от 28</w:t>
      </w:r>
      <w:r>
        <w:rPr>
          <w:szCs w:val="28"/>
        </w:rPr>
        <w:t xml:space="preserve"> января </w:t>
      </w:r>
      <w:r w:rsidRPr="005C2111">
        <w:rPr>
          <w:szCs w:val="28"/>
        </w:rPr>
        <w:t>2006</w:t>
      </w:r>
      <w:r>
        <w:rPr>
          <w:szCs w:val="28"/>
        </w:rPr>
        <w:t>г.</w:t>
      </w:r>
      <w:r w:rsidRPr="005C2111">
        <w:rPr>
          <w:szCs w:val="28"/>
        </w:rPr>
        <w:t xml:space="preserve"> </w:t>
      </w:r>
      <w:r>
        <w:rPr>
          <w:szCs w:val="28"/>
        </w:rPr>
        <w:t>№</w:t>
      </w:r>
      <w:r w:rsidRPr="005C2111">
        <w:rPr>
          <w:szCs w:val="28"/>
        </w:rPr>
        <w:t xml:space="preserve"> 47.</w:t>
      </w:r>
    </w:p>
    <w:p w:rsidR="00CF4F2C" w:rsidRDefault="00CF4F2C" w:rsidP="00CF4F2C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33</w:t>
      </w:r>
      <w:r w:rsidRPr="005C2111">
        <w:rPr>
          <w:szCs w:val="28"/>
        </w:rPr>
        <w:t>.</w:t>
      </w:r>
      <w:r>
        <w:rPr>
          <w:szCs w:val="28"/>
        </w:rPr>
        <w:t xml:space="preserve"> </w:t>
      </w:r>
      <w:r w:rsidRPr="005C2111">
        <w:rPr>
          <w:szCs w:val="28"/>
        </w:rPr>
        <w:t xml:space="preserve">Решение об отказе в признании садового дома жилым домом или жилого дома садовым домом принимается администрацией </w:t>
      </w:r>
      <w:r>
        <w:rPr>
          <w:szCs w:val="28"/>
        </w:rPr>
        <w:t>Шенкурского муниципального округа</w:t>
      </w:r>
      <w:r w:rsidRPr="005C2111">
        <w:rPr>
          <w:szCs w:val="28"/>
        </w:rPr>
        <w:t xml:space="preserve"> в случаях, указанных в </w:t>
      </w:r>
      <w:hyperlink r:id="rId8" w:history="1">
        <w:r w:rsidRPr="005C2111">
          <w:rPr>
            <w:szCs w:val="28"/>
          </w:rPr>
          <w:t>пункте 61</w:t>
        </w:r>
      </w:hyperlink>
      <w:r w:rsidRPr="005C2111">
        <w:rPr>
          <w:szCs w:val="28"/>
        </w:rPr>
        <w:t xml:space="preserve"> Положения, утвержденного Постановлением Правительства </w:t>
      </w:r>
      <w:r>
        <w:rPr>
          <w:szCs w:val="28"/>
        </w:rPr>
        <w:t xml:space="preserve">    </w:t>
      </w:r>
      <w:r w:rsidRPr="005C2111">
        <w:rPr>
          <w:szCs w:val="28"/>
        </w:rPr>
        <w:t xml:space="preserve">РФ от </w:t>
      </w:r>
      <w:r>
        <w:rPr>
          <w:szCs w:val="28"/>
        </w:rPr>
        <w:t xml:space="preserve">   </w:t>
      </w:r>
      <w:r w:rsidRPr="005C2111">
        <w:rPr>
          <w:szCs w:val="28"/>
        </w:rPr>
        <w:t>28</w:t>
      </w:r>
      <w:r>
        <w:rPr>
          <w:szCs w:val="28"/>
        </w:rPr>
        <w:t xml:space="preserve"> января   </w:t>
      </w:r>
      <w:r w:rsidRPr="005C2111">
        <w:rPr>
          <w:szCs w:val="28"/>
        </w:rPr>
        <w:t>2006</w:t>
      </w:r>
      <w:r>
        <w:rPr>
          <w:szCs w:val="28"/>
        </w:rPr>
        <w:t>г.</w:t>
      </w:r>
      <w:r w:rsidRPr="005C2111">
        <w:rPr>
          <w:szCs w:val="28"/>
        </w:rPr>
        <w:t xml:space="preserve"> </w:t>
      </w:r>
      <w:r>
        <w:rPr>
          <w:szCs w:val="28"/>
        </w:rPr>
        <w:t>№</w:t>
      </w:r>
      <w:r w:rsidRPr="005C2111">
        <w:rPr>
          <w:szCs w:val="28"/>
        </w:rPr>
        <w:t xml:space="preserve"> 47</w:t>
      </w:r>
      <w:r>
        <w:rPr>
          <w:szCs w:val="28"/>
        </w:rPr>
        <w:t>».</w:t>
      </w:r>
    </w:p>
    <w:p w:rsidR="00307A2F" w:rsidRDefault="00CF4F2C" w:rsidP="00CF4F2C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7464D">
        <w:rPr>
          <w:szCs w:val="28"/>
        </w:rPr>
        <w:t xml:space="preserve">7. Состав межведомственной комиссии для рассмотрения вопросов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</w:t>
      </w:r>
      <w:r w:rsidRPr="0047464D">
        <w:rPr>
          <w:rFonts w:eastAsiaTheme="minorHAnsi"/>
          <w:szCs w:val="28"/>
        </w:rPr>
        <w:t xml:space="preserve">садового дома жилым домом и жилого дома садовым домом на территории </w:t>
      </w:r>
      <w:r w:rsidRPr="0047464D">
        <w:rPr>
          <w:bCs/>
          <w:szCs w:val="28"/>
        </w:rPr>
        <w:t>Шенкурского муниципального округа Архангельской области</w:t>
      </w:r>
      <w:r w:rsidR="00307A2F" w:rsidRPr="0047464D">
        <w:rPr>
          <w:szCs w:val="28"/>
        </w:rPr>
        <w:t xml:space="preserve"> </w:t>
      </w:r>
      <w:r w:rsidR="00A95146" w:rsidRPr="0047464D">
        <w:rPr>
          <w:szCs w:val="28"/>
        </w:rPr>
        <w:t xml:space="preserve">изложить в </w:t>
      </w:r>
      <w:r w:rsidR="00B41038">
        <w:rPr>
          <w:szCs w:val="28"/>
        </w:rPr>
        <w:t>следующей редакции:</w:t>
      </w:r>
    </w:p>
    <w:p w:rsidR="00B41038" w:rsidRPr="00B41038" w:rsidRDefault="00B41038" w:rsidP="00B41038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B41038">
        <w:rPr>
          <w:rFonts w:ascii="Times New Roman" w:hAnsi="Times New Roman" w:cs="Times New Roman"/>
          <w:b w:val="0"/>
          <w:sz w:val="28"/>
          <w:szCs w:val="28"/>
        </w:rPr>
        <w:t>СОСТАВ</w:t>
      </w:r>
    </w:p>
    <w:p w:rsidR="00B41038" w:rsidRPr="00B41038" w:rsidRDefault="00B41038" w:rsidP="00B41038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 w:rsidRPr="00B41038">
        <w:rPr>
          <w:szCs w:val="28"/>
        </w:rPr>
        <w:t xml:space="preserve">межведомственной комиссии для рассмотрения вопросов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</w:t>
      </w:r>
      <w:r w:rsidRPr="00B41038">
        <w:rPr>
          <w:rFonts w:eastAsiaTheme="minorHAnsi"/>
          <w:szCs w:val="28"/>
        </w:rPr>
        <w:t xml:space="preserve">садового дома жилым домом и жилого дома садовым домом на территории </w:t>
      </w:r>
      <w:r w:rsidRPr="00B41038">
        <w:rPr>
          <w:bCs/>
          <w:szCs w:val="28"/>
        </w:rPr>
        <w:t>Шенкурского муниципального округа Архангельской области</w:t>
      </w:r>
    </w:p>
    <w:p w:rsidR="00B41038" w:rsidRDefault="00B41038" w:rsidP="00B41038">
      <w:pPr>
        <w:autoSpaceDE w:val="0"/>
        <w:autoSpaceDN w:val="0"/>
        <w:adjustRightInd w:val="0"/>
        <w:jc w:val="center"/>
        <w:outlineLvl w:val="0"/>
        <w:rPr>
          <w:b/>
          <w:bCs/>
          <w:szCs w:val="28"/>
        </w:rPr>
      </w:pPr>
    </w:p>
    <w:tbl>
      <w:tblPr>
        <w:tblW w:w="9747" w:type="dxa"/>
        <w:tblLayout w:type="fixed"/>
        <w:tblLook w:val="04A0"/>
      </w:tblPr>
      <w:tblGrid>
        <w:gridCol w:w="2943"/>
        <w:gridCol w:w="236"/>
        <w:gridCol w:w="6568"/>
      </w:tblGrid>
      <w:tr w:rsidR="00B41038" w:rsidRPr="00D4543F" w:rsidTr="00817EAD">
        <w:tc>
          <w:tcPr>
            <w:tcW w:w="2943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Красникова Оксана Ивановна</w:t>
            </w:r>
          </w:p>
        </w:tc>
        <w:tc>
          <w:tcPr>
            <w:tcW w:w="236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-</w:t>
            </w:r>
          </w:p>
        </w:tc>
        <w:tc>
          <w:tcPr>
            <w:tcW w:w="6568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 xml:space="preserve">глава </w:t>
            </w:r>
            <w:r>
              <w:rPr>
                <w:rFonts w:eastAsia="Arial Unicode MS"/>
                <w:color w:val="000000"/>
                <w:szCs w:val="28"/>
              </w:rPr>
              <w:t>Ш</w:t>
            </w:r>
            <w:r w:rsidRPr="00D4543F">
              <w:rPr>
                <w:rFonts w:eastAsia="Arial Unicode MS"/>
                <w:color w:val="000000"/>
                <w:szCs w:val="28"/>
              </w:rPr>
              <w:t>енкурск</w:t>
            </w:r>
            <w:r>
              <w:rPr>
                <w:rFonts w:eastAsia="Arial Unicode MS"/>
                <w:color w:val="000000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муниципальн</w:t>
            </w:r>
            <w:r>
              <w:rPr>
                <w:rFonts w:eastAsia="Arial Unicode MS"/>
                <w:color w:val="000000"/>
                <w:szCs w:val="28"/>
              </w:rPr>
              <w:t>ого округа Архангельской области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(председатель комиссии);</w:t>
            </w:r>
          </w:p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</w:tr>
      <w:tr w:rsidR="00B41038" w:rsidRPr="00D4543F" w:rsidTr="00817EAD">
        <w:tc>
          <w:tcPr>
            <w:tcW w:w="2943" w:type="dxa"/>
          </w:tcPr>
          <w:p w:rsidR="00B41038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Росляков Александр Александрович</w:t>
            </w:r>
          </w:p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  <w:tc>
          <w:tcPr>
            <w:tcW w:w="236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-</w:t>
            </w:r>
          </w:p>
        </w:tc>
        <w:tc>
          <w:tcPr>
            <w:tcW w:w="6568" w:type="dxa"/>
          </w:tcPr>
          <w:p w:rsidR="00B41038" w:rsidRDefault="00B41038" w:rsidP="00817EAD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Cs w:val="28"/>
              </w:rPr>
            </w:pPr>
            <w:r w:rsidRPr="00D4543F">
              <w:rPr>
                <w:rFonts w:eastAsia="Calibri"/>
                <w:szCs w:val="28"/>
              </w:rPr>
              <w:t>заместитель главы по инфраструктуре (заместитель председателя комиссии);</w:t>
            </w:r>
          </w:p>
          <w:p w:rsidR="00B41038" w:rsidRPr="00D4543F" w:rsidRDefault="00B41038" w:rsidP="00817EAD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Cs w:val="28"/>
              </w:rPr>
            </w:pPr>
          </w:p>
        </w:tc>
      </w:tr>
      <w:tr w:rsidR="00B41038" w:rsidRPr="00D4543F" w:rsidTr="00817EAD">
        <w:tc>
          <w:tcPr>
            <w:tcW w:w="2943" w:type="dxa"/>
          </w:tcPr>
          <w:p w:rsidR="00B41038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proofErr w:type="spellStart"/>
            <w:r>
              <w:rPr>
                <w:rFonts w:eastAsia="Arial Unicode MS"/>
                <w:color w:val="000000"/>
                <w:szCs w:val="28"/>
              </w:rPr>
              <w:t>Вокуева</w:t>
            </w:r>
            <w:proofErr w:type="spellEnd"/>
            <w:r>
              <w:rPr>
                <w:rFonts w:eastAsia="Arial Unicode MS"/>
                <w:color w:val="000000"/>
                <w:szCs w:val="28"/>
              </w:rPr>
              <w:t xml:space="preserve"> Нина Анатольевна </w:t>
            </w:r>
          </w:p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  <w:tc>
          <w:tcPr>
            <w:tcW w:w="236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-</w:t>
            </w:r>
          </w:p>
        </w:tc>
        <w:tc>
          <w:tcPr>
            <w:tcW w:w="6568" w:type="dxa"/>
          </w:tcPr>
          <w:p w:rsidR="00B41038" w:rsidRPr="0047464D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>
              <w:rPr>
                <w:szCs w:val="28"/>
              </w:rPr>
              <w:t>с</w:t>
            </w:r>
            <w:r w:rsidRPr="0047464D">
              <w:rPr>
                <w:szCs w:val="28"/>
              </w:rPr>
              <w:t>пециалист 1 категории</w:t>
            </w:r>
            <w:r w:rsidRPr="0047464D">
              <w:rPr>
                <w:rFonts w:eastAsia="Calibri"/>
                <w:szCs w:val="28"/>
              </w:rPr>
              <w:t xml:space="preserve"> </w:t>
            </w:r>
            <w:r w:rsidRPr="0047464D">
              <w:rPr>
                <w:rFonts w:eastAsia="Arial Unicode MS"/>
                <w:color w:val="000000"/>
                <w:szCs w:val="28"/>
              </w:rPr>
              <w:t>отдела жилищно-коммунального хозяйства  администрации Шенкурского муниципального округа (секретарь комиссии);</w:t>
            </w:r>
          </w:p>
          <w:p w:rsidR="00B41038" w:rsidRPr="00D4543F" w:rsidRDefault="00B41038" w:rsidP="00817EAD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Cs w:val="28"/>
              </w:rPr>
            </w:pPr>
          </w:p>
          <w:p w:rsidR="00B41038" w:rsidRPr="00D4543F" w:rsidRDefault="00B41038" w:rsidP="00817EAD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Cs w:val="28"/>
              </w:rPr>
            </w:pPr>
          </w:p>
        </w:tc>
      </w:tr>
      <w:tr w:rsidR="00B41038" w:rsidRPr="00D4543F" w:rsidTr="00817EAD">
        <w:tc>
          <w:tcPr>
            <w:tcW w:w="2943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Члены комиссии:</w:t>
            </w:r>
          </w:p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  <w:tc>
          <w:tcPr>
            <w:tcW w:w="236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  <w:tc>
          <w:tcPr>
            <w:tcW w:w="6568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</w:tr>
      <w:tr w:rsidR="00B41038" w:rsidRPr="00D4543F" w:rsidTr="00817EAD">
        <w:tc>
          <w:tcPr>
            <w:tcW w:w="2943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proofErr w:type="spellStart"/>
            <w:r>
              <w:rPr>
                <w:rFonts w:eastAsia="Arial Unicode MS"/>
                <w:color w:val="000000"/>
                <w:szCs w:val="28"/>
              </w:rPr>
              <w:t>Жигульская</w:t>
            </w:r>
            <w:proofErr w:type="spellEnd"/>
            <w:r>
              <w:rPr>
                <w:rFonts w:eastAsia="Arial Unicode MS"/>
                <w:color w:val="000000"/>
                <w:szCs w:val="28"/>
              </w:rPr>
              <w:t xml:space="preserve"> Ольга Александровна</w:t>
            </w:r>
          </w:p>
        </w:tc>
        <w:tc>
          <w:tcPr>
            <w:tcW w:w="236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-</w:t>
            </w:r>
          </w:p>
        </w:tc>
        <w:tc>
          <w:tcPr>
            <w:tcW w:w="6568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 xml:space="preserve">начальник отдела имущественных и земельных отношений </w:t>
            </w:r>
            <w:r w:rsidRPr="00D4543F">
              <w:rPr>
                <w:rFonts w:eastAsia="Arial Unicode MS"/>
                <w:color w:val="000000"/>
                <w:szCs w:val="28"/>
              </w:rPr>
              <w:t>администрации Шенкурск</w:t>
            </w:r>
            <w:r>
              <w:rPr>
                <w:rFonts w:eastAsia="Arial Unicode MS"/>
                <w:color w:val="000000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муниципальн</w:t>
            </w:r>
            <w:r>
              <w:rPr>
                <w:rFonts w:eastAsia="Arial Unicode MS"/>
                <w:color w:val="000000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</w:t>
            </w:r>
            <w:r>
              <w:rPr>
                <w:rFonts w:eastAsia="Arial Unicode MS"/>
                <w:color w:val="000000"/>
                <w:szCs w:val="28"/>
              </w:rPr>
              <w:t>округа</w:t>
            </w:r>
          </w:p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</w:tr>
      <w:tr w:rsidR="00B41038" w:rsidRPr="00D4543F" w:rsidTr="00817EAD">
        <w:tc>
          <w:tcPr>
            <w:tcW w:w="2943" w:type="dxa"/>
          </w:tcPr>
          <w:p w:rsidR="00B41038" w:rsidRPr="0047464D" w:rsidRDefault="00B41038" w:rsidP="00817EAD">
            <w:pPr>
              <w:rPr>
                <w:szCs w:val="28"/>
              </w:rPr>
            </w:pPr>
            <w:r w:rsidRPr="0047464D">
              <w:rPr>
                <w:szCs w:val="28"/>
              </w:rPr>
              <w:t>Тихонова</w:t>
            </w:r>
          </w:p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rPr>
                <w:rFonts w:eastAsia="Arial Unicode MS"/>
                <w:color w:val="000000"/>
                <w:szCs w:val="28"/>
              </w:rPr>
            </w:pPr>
            <w:r w:rsidRPr="0047464D">
              <w:rPr>
                <w:szCs w:val="28"/>
              </w:rPr>
              <w:t>Оксана Эдуардовна</w:t>
            </w:r>
          </w:p>
        </w:tc>
        <w:tc>
          <w:tcPr>
            <w:tcW w:w="236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-</w:t>
            </w:r>
          </w:p>
        </w:tc>
        <w:tc>
          <w:tcPr>
            <w:tcW w:w="6568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главный специалист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</w:t>
            </w:r>
            <w:r>
              <w:rPr>
                <w:rFonts w:eastAsia="Arial Unicode MS"/>
                <w:color w:val="000000"/>
                <w:szCs w:val="28"/>
              </w:rPr>
              <w:t xml:space="preserve">правового </w:t>
            </w:r>
            <w:r w:rsidRPr="00D4543F">
              <w:rPr>
                <w:rFonts w:eastAsia="Arial Unicode MS"/>
                <w:color w:val="000000"/>
                <w:szCs w:val="28"/>
              </w:rPr>
              <w:t>отдела администрации Шенкурск</w:t>
            </w:r>
            <w:r>
              <w:rPr>
                <w:rFonts w:eastAsia="Arial Unicode MS"/>
                <w:color w:val="000000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муниципальн</w:t>
            </w:r>
            <w:r>
              <w:rPr>
                <w:rFonts w:eastAsia="Arial Unicode MS"/>
                <w:color w:val="000000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</w:t>
            </w:r>
            <w:r>
              <w:rPr>
                <w:rFonts w:eastAsia="Arial Unicode MS"/>
                <w:color w:val="000000"/>
                <w:szCs w:val="28"/>
              </w:rPr>
              <w:t>округа</w:t>
            </w:r>
          </w:p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</w:tr>
      <w:tr w:rsidR="00B41038" w:rsidRPr="00D4543F" w:rsidTr="00817EAD">
        <w:tc>
          <w:tcPr>
            <w:tcW w:w="2943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Селенина Ирина Сергеевна</w:t>
            </w:r>
          </w:p>
        </w:tc>
        <w:tc>
          <w:tcPr>
            <w:tcW w:w="236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-</w:t>
            </w:r>
          </w:p>
        </w:tc>
        <w:tc>
          <w:tcPr>
            <w:tcW w:w="6568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 xml:space="preserve">ведущий специалист </w:t>
            </w:r>
            <w:r>
              <w:rPr>
                <w:rFonts w:eastAsia="Arial Unicode MS"/>
                <w:color w:val="000000"/>
                <w:szCs w:val="28"/>
              </w:rPr>
              <w:t xml:space="preserve">имущественных и земельных отношений </w:t>
            </w:r>
            <w:r w:rsidRPr="00D4543F">
              <w:rPr>
                <w:rFonts w:eastAsia="Arial Unicode MS"/>
                <w:color w:val="000000"/>
                <w:szCs w:val="28"/>
              </w:rPr>
              <w:t>администрации Шенкурск</w:t>
            </w:r>
            <w:r>
              <w:rPr>
                <w:rFonts w:eastAsia="Arial Unicode MS"/>
                <w:color w:val="000000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муниципальн</w:t>
            </w:r>
            <w:r>
              <w:rPr>
                <w:rFonts w:eastAsia="Arial Unicode MS"/>
                <w:color w:val="000000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</w:t>
            </w:r>
            <w:r>
              <w:rPr>
                <w:rFonts w:eastAsia="Arial Unicode MS"/>
                <w:color w:val="000000"/>
                <w:szCs w:val="28"/>
              </w:rPr>
              <w:t>округа</w:t>
            </w:r>
          </w:p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</w:tr>
      <w:tr w:rsidR="00B41038" w:rsidRPr="00D4543F" w:rsidTr="00817EAD">
        <w:tc>
          <w:tcPr>
            <w:tcW w:w="2943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proofErr w:type="spellStart"/>
            <w:r>
              <w:rPr>
                <w:rFonts w:eastAsia="Arial Unicode MS"/>
                <w:color w:val="000000"/>
                <w:szCs w:val="28"/>
              </w:rPr>
              <w:t>Кубрякова</w:t>
            </w:r>
            <w:proofErr w:type="spellEnd"/>
            <w:r>
              <w:rPr>
                <w:rFonts w:eastAsia="Arial Unicode MS"/>
                <w:color w:val="000000"/>
                <w:szCs w:val="28"/>
              </w:rPr>
              <w:t xml:space="preserve"> Людмила Евгеньевна</w:t>
            </w:r>
          </w:p>
        </w:tc>
        <w:tc>
          <w:tcPr>
            <w:tcW w:w="236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-</w:t>
            </w:r>
          </w:p>
        </w:tc>
        <w:tc>
          <w:tcPr>
            <w:tcW w:w="6568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муниципальный жилищный инспектор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 администрации Шенкурск</w:t>
            </w:r>
            <w:r>
              <w:rPr>
                <w:rFonts w:eastAsia="Arial Unicode MS"/>
                <w:color w:val="000000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муниципальн</w:t>
            </w:r>
            <w:r>
              <w:rPr>
                <w:rFonts w:eastAsia="Arial Unicode MS"/>
                <w:color w:val="000000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</w:t>
            </w:r>
            <w:r>
              <w:rPr>
                <w:rFonts w:eastAsia="Arial Unicode MS"/>
                <w:color w:val="000000"/>
                <w:szCs w:val="28"/>
              </w:rPr>
              <w:t>округа</w:t>
            </w:r>
            <w:r w:rsidRPr="00D4543F">
              <w:rPr>
                <w:rFonts w:eastAsia="Arial Unicode MS"/>
                <w:color w:val="000000"/>
                <w:szCs w:val="28"/>
              </w:rPr>
              <w:t>;</w:t>
            </w:r>
          </w:p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</w:tr>
      <w:tr w:rsidR="00B41038" w:rsidRPr="00D4543F" w:rsidTr="00817EAD">
        <w:tc>
          <w:tcPr>
            <w:tcW w:w="2943" w:type="dxa"/>
          </w:tcPr>
          <w:p w:rsidR="00B41038" w:rsidRPr="00717FBF" w:rsidRDefault="00B41038" w:rsidP="00817EAD">
            <w:pPr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 xml:space="preserve">Шошина </w:t>
            </w:r>
            <w:proofErr w:type="spellStart"/>
            <w:r>
              <w:rPr>
                <w:rFonts w:eastAsia="Arial Unicode MS"/>
                <w:color w:val="000000"/>
                <w:szCs w:val="28"/>
              </w:rPr>
              <w:t>Карина</w:t>
            </w:r>
            <w:proofErr w:type="spellEnd"/>
            <w:r>
              <w:rPr>
                <w:rFonts w:eastAsia="Arial Unicode MS"/>
                <w:color w:val="000000"/>
                <w:szCs w:val="28"/>
              </w:rPr>
              <w:t xml:space="preserve"> Борисовна</w:t>
            </w:r>
          </w:p>
        </w:tc>
        <w:tc>
          <w:tcPr>
            <w:tcW w:w="236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-</w:t>
            </w:r>
          </w:p>
        </w:tc>
        <w:tc>
          <w:tcPr>
            <w:tcW w:w="6568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главный специалист  отдела  архитектуры</w:t>
            </w:r>
            <w:r>
              <w:rPr>
                <w:rFonts w:eastAsia="Arial Unicode MS"/>
                <w:color w:val="000000"/>
                <w:szCs w:val="28"/>
              </w:rPr>
              <w:t xml:space="preserve"> и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строительства администрации Шенкурск</w:t>
            </w:r>
            <w:r>
              <w:rPr>
                <w:rFonts w:eastAsia="Arial Unicode MS"/>
                <w:color w:val="000000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муниципальн</w:t>
            </w:r>
            <w:r>
              <w:rPr>
                <w:rFonts w:eastAsia="Arial Unicode MS"/>
                <w:color w:val="000000"/>
                <w:szCs w:val="28"/>
              </w:rPr>
              <w:t>ого округа</w:t>
            </w:r>
          </w:p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</w:tr>
      <w:tr w:rsidR="00B41038" w:rsidRPr="00D4543F" w:rsidTr="00817EAD">
        <w:tc>
          <w:tcPr>
            <w:tcW w:w="2943" w:type="dxa"/>
          </w:tcPr>
          <w:p w:rsidR="00B41038" w:rsidRPr="00D4543F" w:rsidRDefault="00B41038" w:rsidP="00817EAD">
            <w:pPr>
              <w:jc w:val="both"/>
              <w:rPr>
                <w:rFonts w:eastAsia="Arial Unicode MS"/>
                <w:color w:val="000000"/>
                <w:szCs w:val="28"/>
              </w:rPr>
            </w:pPr>
          </w:p>
        </w:tc>
        <w:tc>
          <w:tcPr>
            <w:tcW w:w="236" w:type="dxa"/>
          </w:tcPr>
          <w:p w:rsidR="00B41038" w:rsidRPr="00D4543F" w:rsidRDefault="00B41038" w:rsidP="00817EAD">
            <w:pPr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–</w:t>
            </w:r>
          </w:p>
        </w:tc>
        <w:tc>
          <w:tcPr>
            <w:tcW w:w="6568" w:type="dxa"/>
          </w:tcPr>
          <w:p w:rsidR="00B41038" w:rsidRPr="00D4543F" w:rsidRDefault="00B41038" w:rsidP="00817EAD">
            <w:pPr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 xml:space="preserve">начальник Вельского территориального Отдела Управления </w:t>
            </w:r>
            <w:proofErr w:type="spellStart"/>
            <w:r w:rsidRPr="00D4543F">
              <w:rPr>
                <w:rFonts w:eastAsia="Arial Unicode MS"/>
                <w:color w:val="000000"/>
                <w:szCs w:val="28"/>
              </w:rPr>
              <w:t>Роспотребнадзора</w:t>
            </w:r>
            <w:proofErr w:type="spellEnd"/>
            <w:r w:rsidRPr="00D4543F">
              <w:rPr>
                <w:rFonts w:eastAsia="Arial Unicode MS"/>
                <w:color w:val="000000"/>
                <w:szCs w:val="28"/>
              </w:rPr>
              <w:t xml:space="preserve"> по Архангельской области</w:t>
            </w:r>
            <w:r>
              <w:rPr>
                <w:rFonts w:eastAsia="Arial Unicode MS"/>
                <w:color w:val="000000"/>
                <w:szCs w:val="28"/>
              </w:rPr>
              <w:t xml:space="preserve">, либо лицо его замещающее </w:t>
            </w:r>
            <w:r w:rsidRPr="00D4543F">
              <w:rPr>
                <w:rFonts w:eastAsia="Arial Unicode MS"/>
                <w:color w:val="000000"/>
                <w:szCs w:val="28"/>
              </w:rPr>
              <w:t>(по согласованию);</w:t>
            </w:r>
          </w:p>
          <w:p w:rsidR="00B41038" w:rsidRPr="00D4543F" w:rsidRDefault="00B41038" w:rsidP="00817EAD">
            <w:pPr>
              <w:jc w:val="both"/>
              <w:rPr>
                <w:rFonts w:eastAsia="Arial Unicode MS"/>
                <w:color w:val="000000"/>
                <w:szCs w:val="28"/>
              </w:rPr>
            </w:pPr>
          </w:p>
        </w:tc>
      </w:tr>
      <w:tr w:rsidR="00B41038" w:rsidRPr="00D4543F" w:rsidTr="00817EAD">
        <w:tc>
          <w:tcPr>
            <w:tcW w:w="2943" w:type="dxa"/>
          </w:tcPr>
          <w:p w:rsidR="00B41038" w:rsidRPr="00D4543F" w:rsidRDefault="00B41038" w:rsidP="00817EAD">
            <w:pPr>
              <w:jc w:val="both"/>
              <w:rPr>
                <w:rFonts w:eastAsia="Arial Unicode MS"/>
                <w:color w:val="000000"/>
                <w:szCs w:val="28"/>
              </w:rPr>
            </w:pPr>
          </w:p>
        </w:tc>
        <w:tc>
          <w:tcPr>
            <w:tcW w:w="236" w:type="dxa"/>
          </w:tcPr>
          <w:p w:rsidR="00B41038" w:rsidRPr="00D4543F" w:rsidRDefault="00B41038" w:rsidP="00817EAD">
            <w:pPr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–</w:t>
            </w:r>
          </w:p>
        </w:tc>
        <w:tc>
          <w:tcPr>
            <w:tcW w:w="6568" w:type="dxa"/>
          </w:tcPr>
          <w:p w:rsidR="00B41038" w:rsidRPr="00D4543F" w:rsidRDefault="00B41038" w:rsidP="00817EAD">
            <w:pPr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директор ООО «Уютный город» (по согласованию);</w:t>
            </w:r>
          </w:p>
          <w:p w:rsidR="00B41038" w:rsidRPr="00D4543F" w:rsidRDefault="00B41038" w:rsidP="00817EAD">
            <w:pPr>
              <w:jc w:val="both"/>
              <w:rPr>
                <w:rFonts w:eastAsia="Arial Unicode MS"/>
                <w:color w:val="000000"/>
                <w:szCs w:val="28"/>
              </w:rPr>
            </w:pPr>
          </w:p>
        </w:tc>
      </w:tr>
      <w:tr w:rsidR="00B41038" w:rsidRPr="00D4543F" w:rsidTr="00817EAD">
        <w:tc>
          <w:tcPr>
            <w:tcW w:w="2943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  <w:tc>
          <w:tcPr>
            <w:tcW w:w="236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-</w:t>
            </w:r>
          </w:p>
        </w:tc>
        <w:tc>
          <w:tcPr>
            <w:tcW w:w="6568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 xml:space="preserve">представители </w:t>
            </w:r>
            <w:r>
              <w:rPr>
                <w:rFonts w:eastAsia="Arial Unicode MS"/>
                <w:color w:val="000000"/>
                <w:szCs w:val="28"/>
              </w:rPr>
              <w:t xml:space="preserve">территориальных отделов </w:t>
            </w:r>
            <w:r w:rsidRPr="00D4543F">
              <w:rPr>
                <w:rFonts w:eastAsia="Arial Unicode MS"/>
                <w:color w:val="000000"/>
                <w:szCs w:val="28"/>
              </w:rPr>
              <w:t>администраци</w:t>
            </w:r>
            <w:r>
              <w:rPr>
                <w:rFonts w:eastAsia="Arial Unicode MS"/>
                <w:color w:val="000000"/>
                <w:szCs w:val="28"/>
              </w:rPr>
              <w:t xml:space="preserve">и </w:t>
            </w:r>
            <w:r w:rsidRPr="00D4543F">
              <w:rPr>
                <w:rFonts w:eastAsia="Arial Unicode MS"/>
                <w:color w:val="000000"/>
                <w:szCs w:val="28"/>
              </w:rPr>
              <w:t>Шенкурск</w:t>
            </w:r>
            <w:r>
              <w:rPr>
                <w:rFonts w:eastAsia="Arial Unicode MS"/>
                <w:color w:val="000000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муниципальн</w:t>
            </w:r>
            <w:r>
              <w:rPr>
                <w:rFonts w:eastAsia="Arial Unicode MS"/>
                <w:color w:val="000000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</w:t>
            </w:r>
            <w:r>
              <w:rPr>
                <w:rFonts w:eastAsia="Arial Unicode MS"/>
                <w:color w:val="000000"/>
                <w:szCs w:val="28"/>
              </w:rPr>
              <w:t>округа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(по согласованию) </w:t>
            </w:r>
          </w:p>
        </w:tc>
      </w:tr>
    </w:tbl>
    <w:p w:rsidR="00B41038" w:rsidRDefault="00B41038" w:rsidP="00B41038">
      <w:pPr>
        <w:ind w:firstLine="720"/>
        <w:jc w:val="center"/>
        <w:rPr>
          <w:szCs w:val="28"/>
        </w:rPr>
      </w:pPr>
      <w:r w:rsidRPr="00D4543F">
        <w:rPr>
          <w:szCs w:val="28"/>
        </w:rPr>
        <w:t>________</w:t>
      </w:r>
    </w:p>
    <w:p w:rsidR="00B41038" w:rsidRDefault="00B41038" w:rsidP="00B41038">
      <w:pPr>
        <w:jc w:val="both"/>
        <w:rPr>
          <w:rFonts w:eastAsia="Arial Unicode MS"/>
          <w:color w:val="000000"/>
          <w:szCs w:val="28"/>
        </w:rPr>
      </w:pPr>
      <w:r>
        <w:tab/>
        <w:t>Представители</w:t>
      </w:r>
      <w:r w:rsidRPr="002D28EF">
        <w:rPr>
          <w:rFonts w:eastAsia="Arial Unicode MS"/>
          <w:color w:val="000000"/>
          <w:szCs w:val="28"/>
        </w:rPr>
        <w:t xml:space="preserve"> </w:t>
      </w:r>
      <w:r>
        <w:rPr>
          <w:rFonts w:eastAsia="Arial Unicode MS"/>
          <w:color w:val="000000"/>
          <w:szCs w:val="28"/>
        </w:rPr>
        <w:t xml:space="preserve">территориальных отделов </w:t>
      </w:r>
      <w:r w:rsidRPr="00D4543F">
        <w:rPr>
          <w:rFonts w:eastAsia="Arial Unicode MS"/>
          <w:color w:val="000000"/>
          <w:szCs w:val="28"/>
        </w:rPr>
        <w:t>администраци</w:t>
      </w:r>
      <w:r>
        <w:rPr>
          <w:rFonts w:eastAsia="Arial Unicode MS"/>
          <w:color w:val="000000"/>
          <w:szCs w:val="28"/>
        </w:rPr>
        <w:t xml:space="preserve">и </w:t>
      </w:r>
      <w:r w:rsidRPr="00D4543F">
        <w:rPr>
          <w:rFonts w:eastAsia="Arial Unicode MS"/>
          <w:color w:val="000000"/>
          <w:szCs w:val="28"/>
        </w:rPr>
        <w:t>Шенкурск</w:t>
      </w:r>
      <w:r>
        <w:rPr>
          <w:rFonts w:eastAsia="Arial Unicode MS"/>
          <w:color w:val="000000"/>
          <w:szCs w:val="28"/>
        </w:rPr>
        <w:t>ого</w:t>
      </w:r>
      <w:r w:rsidRPr="00D4543F">
        <w:rPr>
          <w:rFonts w:eastAsia="Arial Unicode MS"/>
          <w:color w:val="000000"/>
          <w:szCs w:val="28"/>
        </w:rPr>
        <w:t xml:space="preserve"> муниципальн</w:t>
      </w:r>
      <w:r>
        <w:rPr>
          <w:rFonts w:eastAsia="Arial Unicode MS"/>
          <w:color w:val="000000"/>
          <w:szCs w:val="28"/>
        </w:rPr>
        <w:t>ого</w:t>
      </w:r>
      <w:r w:rsidRPr="00D4543F">
        <w:rPr>
          <w:rFonts w:eastAsia="Arial Unicode MS"/>
          <w:color w:val="000000"/>
          <w:szCs w:val="28"/>
        </w:rPr>
        <w:t xml:space="preserve"> </w:t>
      </w:r>
      <w:r>
        <w:rPr>
          <w:rFonts w:eastAsia="Arial Unicode MS"/>
          <w:color w:val="000000"/>
          <w:szCs w:val="28"/>
        </w:rPr>
        <w:t>округа приглашаются при рассмотрении вопросов по соответствующей территории.</w:t>
      </w:r>
    </w:p>
    <w:p w:rsidR="00B41038" w:rsidRDefault="00B41038" w:rsidP="00B41038">
      <w:pPr>
        <w:jc w:val="both"/>
        <w:rPr>
          <w:rFonts w:eastAsia="Arial Unicode MS"/>
          <w:color w:val="000000"/>
          <w:szCs w:val="28"/>
        </w:rPr>
      </w:pPr>
      <w:r>
        <w:rPr>
          <w:rFonts w:eastAsia="Arial Unicode MS"/>
          <w:color w:val="000000"/>
          <w:szCs w:val="28"/>
        </w:rPr>
        <w:tab/>
        <w:t>В случае необходимости в состав Межведомственной комиссии включаются эксперты, в установленном порядке аттестованные на право подготовки заключений проектной документации и (или) результатов инженерных изысканий.</w:t>
      </w:r>
    </w:p>
    <w:p w:rsidR="00B41038" w:rsidRDefault="00B41038" w:rsidP="00B41038">
      <w:pPr>
        <w:jc w:val="both"/>
        <w:rPr>
          <w:rFonts w:eastAsia="Arial Unicode MS"/>
          <w:color w:val="000000"/>
          <w:szCs w:val="28"/>
        </w:rPr>
      </w:pPr>
      <w:r>
        <w:rPr>
          <w:rFonts w:eastAsia="Arial Unicode MS"/>
          <w:color w:val="000000"/>
          <w:szCs w:val="28"/>
        </w:rPr>
        <w:tab/>
        <w:t>В случае если член Межведомственной комиссии освобождается от занимаемой должности, в состав Межведомственной комиссии включается вновь назначенное лицо, при этом внесение изменений в состав Межведомственной комиссии не требуется. Изменений состава Межведомственной комиссии фиксируется протоколом заседания комиссии.</w:t>
      </w:r>
    </w:p>
    <w:p w:rsidR="00B41038" w:rsidRPr="00B0791E" w:rsidRDefault="00B41038" w:rsidP="00B41038">
      <w:pPr>
        <w:jc w:val="both"/>
      </w:pPr>
      <w:r>
        <w:rPr>
          <w:rFonts w:eastAsia="Arial Unicode MS"/>
          <w:color w:val="000000"/>
          <w:szCs w:val="28"/>
        </w:rPr>
        <w:tab/>
        <w:t>В случае возникновения необходимости, в состав Межведомственной комиссии могут включаться иные лица по письменному согласованию с председателем Межведомственной комиссии</w:t>
      </w:r>
      <w:proofErr w:type="gramStart"/>
      <w:r>
        <w:rPr>
          <w:rFonts w:eastAsia="Arial Unicode MS"/>
          <w:color w:val="000000"/>
          <w:szCs w:val="28"/>
        </w:rPr>
        <w:t>.»</w:t>
      </w:r>
      <w:proofErr w:type="gramEnd"/>
    </w:p>
    <w:p w:rsidR="00307A2F" w:rsidRDefault="00307A2F" w:rsidP="00307A2F">
      <w:pPr>
        <w:jc w:val="both"/>
        <w:rPr>
          <w:szCs w:val="28"/>
        </w:rPr>
      </w:pPr>
    </w:p>
    <w:p w:rsidR="00307A2F" w:rsidRPr="00636D34" w:rsidRDefault="00307A2F" w:rsidP="00307A2F">
      <w:pPr>
        <w:pStyle w:val="ConsPlusNormal"/>
        <w:jc w:val="both"/>
      </w:pPr>
    </w:p>
    <w:p w:rsidR="00474F34" w:rsidRDefault="00474F34" w:rsidP="00307A2F">
      <w:pPr>
        <w:ind w:firstLine="708"/>
        <w:jc w:val="both"/>
      </w:pPr>
    </w:p>
    <w:p w:rsidR="00474F34" w:rsidRDefault="00474F34" w:rsidP="004D051F">
      <w:pPr>
        <w:ind w:firstLine="708"/>
        <w:jc w:val="both"/>
      </w:pPr>
    </w:p>
    <w:p w:rsidR="00A95146" w:rsidRDefault="00A95146" w:rsidP="00474F34">
      <w:pPr>
        <w:ind w:firstLine="708"/>
        <w:jc w:val="center"/>
        <w:rPr>
          <w:szCs w:val="28"/>
        </w:rPr>
      </w:pPr>
    </w:p>
    <w:p w:rsidR="00A95146" w:rsidRPr="00A95146" w:rsidRDefault="00A95146" w:rsidP="00A95146">
      <w:pPr>
        <w:rPr>
          <w:szCs w:val="28"/>
        </w:rPr>
      </w:pPr>
    </w:p>
    <w:p w:rsidR="00A95146" w:rsidRPr="00A95146" w:rsidRDefault="00A95146" w:rsidP="00A95146">
      <w:pPr>
        <w:rPr>
          <w:szCs w:val="28"/>
        </w:rPr>
      </w:pPr>
    </w:p>
    <w:p w:rsidR="00A95146" w:rsidRDefault="00A95146" w:rsidP="00A95146">
      <w:pPr>
        <w:rPr>
          <w:szCs w:val="28"/>
        </w:rPr>
      </w:pPr>
    </w:p>
    <w:p w:rsidR="00474F34" w:rsidRDefault="00A95146" w:rsidP="00A95146">
      <w:pPr>
        <w:tabs>
          <w:tab w:val="left" w:pos="5370"/>
        </w:tabs>
        <w:rPr>
          <w:szCs w:val="28"/>
        </w:rPr>
      </w:pPr>
      <w:r>
        <w:rPr>
          <w:szCs w:val="28"/>
        </w:rPr>
        <w:tab/>
      </w:r>
    </w:p>
    <w:p w:rsidR="0047464D" w:rsidRDefault="0047464D" w:rsidP="00A95146">
      <w:pPr>
        <w:tabs>
          <w:tab w:val="left" w:pos="5370"/>
        </w:tabs>
        <w:rPr>
          <w:szCs w:val="28"/>
        </w:rPr>
      </w:pPr>
    </w:p>
    <w:p w:rsidR="0047464D" w:rsidRDefault="0047464D" w:rsidP="00A95146">
      <w:pPr>
        <w:tabs>
          <w:tab w:val="left" w:pos="5370"/>
        </w:tabs>
        <w:rPr>
          <w:szCs w:val="28"/>
        </w:rPr>
      </w:pPr>
    </w:p>
    <w:p w:rsidR="0047464D" w:rsidRDefault="0047464D" w:rsidP="00A95146">
      <w:pPr>
        <w:tabs>
          <w:tab w:val="left" w:pos="5370"/>
        </w:tabs>
        <w:rPr>
          <w:szCs w:val="28"/>
        </w:rPr>
      </w:pPr>
    </w:p>
    <w:p w:rsidR="0047464D" w:rsidRDefault="0047464D" w:rsidP="00A95146">
      <w:pPr>
        <w:tabs>
          <w:tab w:val="left" w:pos="5370"/>
        </w:tabs>
        <w:rPr>
          <w:szCs w:val="28"/>
        </w:rPr>
      </w:pPr>
    </w:p>
    <w:p w:rsidR="0047464D" w:rsidRDefault="0047464D" w:rsidP="00A95146">
      <w:pPr>
        <w:tabs>
          <w:tab w:val="left" w:pos="5370"/>
        </w:tabs>
        <w:rPr>
          <w:szCs w:val="28"/>
        </w:rPr>
      </w:pPr>
    </w:p>
    <w:p w:rsidR="0047464D" w:rsidRDefault="0047464D" w:rsidP="00A95146">
      <w:pPr>
        <w:tabs>
          <w:tab w:val="left" w:pos="5370"/>
        </w:tabs>
        <w:rPr>
          <w:szCs w:val="28"/>
        </w:rPr>
      </w:pPr>
    </w:p>
    <w:p w:rsidR="0047464D" w:rsidRDefault="0047464D" w:rsidP="00A95146">
      <w:pPr>
        <w:tabs>
          <w:tab w:val="left" w:pos="5370"/>
        </w:tabs>
        <w:rPr>
          <w:szCs w:val="28"/>
        </w:rPr>
      </w:pPr>
    </w:p>
    <w:p w:rsidR="0047464D" w:rsidRDefault="0047464D" w:rsidP="00A95146">
      <w:pPr>
        <w:tabs>
          <w:tab w:val="left" w:pos="5370"/>
        </w:tabs>
        <w:rPr>
          <w:szCs w:val="28"/>
        </w:rPr>
      </w:pPr>
    </w:p>
    <w:p w:rsidR="0047464D" w:rsidRDefault="0047464D" w:rsidP="00A95146">
      <w:pPr>
        <w:tabs>
          <w:tab w:val="left" w:pos="5370"/>
        </w:tabs>
        <w:rPr>
          <w:szCs w:val="28"/>
        </w:rPr>
      </w:pPr>
    </w:p>
    <w:sectPr w:rsidR="0047464D" w:rsidSect="00926342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compat/>
  <w:rsids>
    <w:rsidRoot w:val="006F29D0"/>
    <w:rsid w:val="0002063B"/>
    <w:rsid w:val="00060A06"/>
    <w:rsid w:val="00196BA7"/>
    <w:rsid w:val="001A21F6"/>
    <w:rsid w:val="00201CD9"/>
    <w:rsid w:val="00220DAC"/>
    <w:rsid w:val="00227794"/>
    <w:rsid w:val="002D28EF"/>
    <w:rsid w:val="00307A2F"/>
    <w:rsid w:val="003840E5"/>
    <w:rsid w:val="004239B3"/>
    <w:rsid w:val="004453AD"/>
    <w:rsid w:val="0045731D"/>
    <w:rsid w:val="0047464D"/>
    <w:rsid w:val="00474F34"/>
    <w:rsid w:val="004D051F"/>
    <w:rsid w:val="004D76B8"/>
    <w:rsid w:val="00595810"/>
    <w:rsid w:val="005F2794"/>
    <w:rsid w:val="006F29D0"/>
    <w:rsid w:val="0073254F"/>
    <w:rsid w:val="00751A64"/>
    <w:rsid w:val="00792A24"/>
    <w:rsid w:val="007B2D56"/>
    <w:rsid w:val="008530BA"/>
    <w:rsid w:val="00926342"/>
    <w:rsid w:val="00931661"/>
    <w:rsid w:val="00984CD6"/>
    <w:rsid w:val="009E1509"/>
    <w:rsid w:val="00A04193"/>
    <w:rsid w:val="00A326EE"/>
    <w:rsid w:val="00A95146"/>
    <w:rsid w:val="00AB6E27"/>
    <w:rsid w:val="00B12776"/>
    <w:rsid w:val="00B41038"/>
    <w:rsid w:val="00B5346B"/>
    <w:rsid w:val="00C16A8F"/>
    <w:rsid w:val="00C30712"/>
    <w:rsid w:val="00C461EB"/>
    <w:rsid w:val="00CD172E"/>
    <w:rsid w:val="00CF4F2C"/>
    <w:rsid w:val="00D05DF7"/>
    <w:rsid w:val="00EE1908"/>
    <w:rsid w:val="00F3029D"/>
    <w:rsid w:val="00F5055F"/>
    <w:rsid w:val="00F614CE"/>
    <w:rsid w:val="00F80468"/>
    <w:rsid w:val="00F82449"/>
    <w:rsid w:val="00FD1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307A2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47464D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47464D"/>
    <w:pPr>
      <w:shd w:val="clear" w:color="auto" w:fill="FFFFFF"/>
      <w:spacing w:before="360" w:after="240" w:line="240" w:lineRule="atLeast"/>
      <w:jc w:val="center"/>
    </w:pPr>
    <w:rPr>
      <w:rFonts w:ascii="Calibri" w:eastAsia="Calibri" w:hAnsi="Calibri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098BF69D7842B2057AA756ABD36ED4E0E3ABF0795F6F8C8E887584F0A272D4D095B58531D79A9FD1ADE2BC43AEF6BAE26B6B7E4D88D232e5oC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F098BF69D7842B2057AA756ABD36ED4E0E3ABF0795F6F8C8E887584F0A272D4D095B58531D79A9EDDADE2BC43AEF6BAE26B6B7E4D88D232e5o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F098BF69D7842B2057AA756ABD36ED4E0E3ABF0795F6F8C8E887584F0A272D4D095B58531D79996D0ADE2BC43AEF6BAE26B6B7E4D88D232e5oCN" TargetMode="External"/><Relationship Id="rId5" Type="http://schemas.openxmlformats.org/officeDocument/2006/relationships/hyperlink" Target="consultantplus://offline/ref=8F098BF69D7842B2057AA756ABD36ED4E0E3ABF0795F6F8C8E887584F0A272D4D095B58531D7999AD4ADE2BC43AEF6BAE26B6B7E4D88D232e5oCN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8F098BF69D7842B2057AA740A8BF30D8E0EDF4F8775E65DED7D72ED9A7AB788397DAECC775DA999FD5A6B6EE0CAFAAFFB7786A764D8ADA2E5E0DB4eBo4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1352</Words>
  <Characters>7711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«СОСТАВ</vt:lpstr>
      <vt:lpstr>межведомственной комиссии для рассмотрения вопросов о признании помещения жилым </vt:lpstr>
      <vt:lpstr/>
    </vt:vector>
  </TitlesOfParts>
  <Company/>
  <LinksUpToDate>false</LinksUpToDate>
  <CharactersWithSpaces>9045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РайАдм - Кубрякова Людмила Евгеньевна</cp:lastModifiedBy>
  <cp:revision>7</cp:revision>
  <cp:lastPrinted>2023-11-09T12:47:00Z</cp:lastPrinted>
  <dcterms:created xsi:type="dcterms:W3CDTF">2023-11-03T11:13:00Z</dcterms:created>
  <dcterms:modified xsi:type="dcterms:W3CDTF">2023-11-10T11:35:00Z</dcterms:modified>
</cp:coreProperties>
</file>